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</w:tblGrid>
      <w:tr w:rsidR="007A22F2" w:rsidRPr="007A22F2">
        <w:trPr>
          <w:trHeight w:val="6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22F2" w:rsidRPr="007A22F2" w:rsidRDefault="007A22F2" w:rsidP="007A22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</w:pPr>
            <w:r w:rsidRPr="007A22F2">
              <w:rPr>
                <w:rFonts w:ascii="宋体" w:eastAsia="宋体" w:hAnsi="宋体" w:cs="宋体"/>
                <w:b/>
                <w:bCs/>
                <w:color w:val="FF0000"/>
                <w:kern w:val="0"/>
                <w:sz w:val="44"/>
                <w:szCs w:val="44"/>
              </w:rPr>
              <w:t xml:space="preserve">教 育 部 办 公 厅 函 件 </w:t>
            </w:r>
          </w:p>
        </w:tc>
      </w:tr>
      <w:tr w:rsidR="007A22F2" w:rsidRPr="007A22F2">
        <w:trPr>
          <w:trHeight w:val="60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7A22F2" w:rsidRPr="007A22F2" w:rsidRDefault="007A22F2" w:rsidP="007A22F2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24"/>
              </w:rPr>
            </w:pPr>
          </w:p>
        </w:tc>
      </w:tr>
      <w:tr w:rsidR="007A22F2" w:rsidRPr="007A22F2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A22F2" w:rsidRPr="007A22F2" w:rsidRDefault="007A22F2" w:rsidP="007A22F2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  <w:tr w:rsidR="007A22F2" w:rsidRPr="007A22F2">
        <w:trPr>
          <w:trHeight w:val="12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7A22F2" w:rsidRPr="007A22F2" w:rsidRDefault="007A22F2" w:rsidP="007A22F2">
            <w:pPr>
              <w:widowControl/>
              <w:jc w:val="left"/>
              <w:rPr>
                <w:rFonts w:ascii="宋体" w:eastAsia="宋体" w:hAnsi="宋体" w:cs="宋体"/>
                <w:kern w:val="0"/>
                <w:sz w:val="2"/>
                <w:szCs w:val="24"/>
              </w:rPr>
            </w:pPr>
          </w:p>
        </w:tc>
      </w:tr>
    </w:tbl>
    <w:p w:rsidR="007A22F2" w:rsidRPr="007A22F2" w:rsidRDefault="007A22F2" w:rsidP="007A22F2">
      <w:pPr>
        <w:widowControl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11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1"/>
      </w:tblGrid>
      <w:tr w:rsidR="007A22F2" w:rsidRPr="007A22F2" w:rsidTr="007A22F2">
        <w:trPr>
          <w:tblCellSpacing w:w="0" w:type="dxa"/>
          <w:jc w:val="center"/>
        </w:trPr>
        <w:tc>
          <w:tcPr>
            <w:tcW w:w="5000" w:type="pct"/>
            <w:hideMark/>
          </w:tcPr>
          <w:p w:rsidR="007A22F2" w:rsidRPr="007A22F2" w:rsidRDefault="007A22F2" w:rsidP="007A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2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A22F2" w:rsidRPr="007A22F2" w:rsidRDefault="007A22F2" w:rsidP="007A22F2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2F2">
              <w:rPr>
                <w:rFonts w:ascii="宋体" w:eastAsia="宋体" w:hAnsi="宋体" w:cs="宋体"/>
                <w:kern w:val="0"/>
                <w:sz w:val="18"/>
                <w:szCs w:val="18"/>
              </w:rPr>
              <w:t>教</w:t>
            </w:r>
            <w:proofErr w:type="gramStart"/>
            <w:r w:rsidRPr="007A22F2">
              <w:rPr>
                <w:rFonts w:ascii="宋体" w:eastAsia="宋体" w:hAnsi="宋体" w:cs="宋体"/>
                <w:kern w:val="0"/>
                <w:sz w:val="18"/>
                <w:szCs w:val="18"/>
              </w:rPr>
              <w:t>社科厅函〔2019〕</w:t>
            </w:r>
            <w:proofErr w:type="gramEnd"/>
            <w:r w:rsidRPr="007A22F2">
              <w:rPr>
                <w:rFonts w:ascii="宋体" w:eastAsia="宋体" w:hAnsi="宋体" w:cs="宋体"/>
                <w:kern w:val="0"/>
                <w:sz w:val="18"/>
                <w:szCs w:val="18"/>
              </w:rPr>
              <w:t>1号</w:t>
            </w:r>
          </w:p>
          <w:p w:rsidR="007A22F2" w:rsidRPr="007A22F2" w:rsidRDefault="007A22F2" w:rsidP="007A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A22F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11"/>
            </w:tblGrid>
            <w:tr w:rsidR="007A22F2" w:rsidRPr="007A22F2">
              <w:trPr>
                <w:tblCellSpacing w:w="0" w:type="dxa"/>
                <w:jc w:val="center"/>
              </w:trPr>
              <w:tc>
                <w:tcPr>
                  <w:tcW w:w="5000" w:type="pct"/>
                  <w:vAlign w:val="bottom"/>
                  <w:hideMark/>
                </w:tcPr>
                <w:tbl>
                  <w:tblPr>
                    <w:tblW w:w="4676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585"/>
                  </w:tblGrid>
                  <w:tr w:rsidR="007A22F2" w:rsidRPr="007A22F2" w:rsidTr="007A22F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A22F2" w:rsidRPr="007A22F2" w:rsidRDefault="007A22F2" w:rsidP="007A22F2">
                        <w:pPr>
                          <w:widowControl/>
                          <w:spacing w:before="100" w:beforeAutospacing="1" w:after="100" w:afterAutospacing="1"/>
                          <w:jc w:val="center"/>
                          <w:outlineLvl w:val="2"/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</w:pPr>
                        <w:bookmarkStart w:id="0" w:name="_GoBack"/>
                        <w:r w:rsidRPr="007A22F2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t>教育部办公厅关于第八届高等学校科学研究优秀成果奖</w:t>
                        </w:r>
                        <w:bookmarkEnd w:id="0"/>
                        <w:r w:rsidRPr="007A22F2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 xml:space="preserve">（人文社会科学）申报工作的通知 </w:t>
                        </w:r>
                        <w:r w:rsidRPr="007A22F2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kern w:val="0"/>
                            <w:sz w:val="30"/>
                            <w:szCs w:val="30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7A22F2" w:rsidRPr="007A22F2" w:rsidRDefault="007A22F2" w:rsidP="007A22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A22F2" w:rsidRPr="007A22F2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7A22F2" w:rsidRPr="007A22F2" w:rsidRDefault="007A22F2" w:rsidP="007A22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A22F2" w:rsidRPr="007A22F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宋体" w:eastAsia="宋体" w:hAnsi="宋体" w:cs="宋体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各省、自治区、直辖市教育厅（教委），新疆生产建设兵团教育局，有关部门（单位）教育司（局），部属各高等学校、部省合建各高等学校：</w:t>
                  </w:r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为深入学习贯彻习近平新时代中国特色社会主义思想，深入学习贯彻党的十九大和十九届二中、三中全会精神，深入贯彻落</w:t>
                  </w:r>
                  <w:proofErr w:type="gramStart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实习近</w:t>
                  </w:r>
                  <w:proofErr w:type="gramEnd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平总书记关于教育的重要论述和全国教育大会精神，全面贯彻落实中共中央印发的《关于加快构建中国特色哲学社会科学的意见》精神，根据《高等学校科学研究优秀成果奖（人文社会科学）奖励办法》（教社科〔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2009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〕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号）、《第八届高等学校科学研究优秀成果奖（人文社会科学）实施办法》（简称《成果奖实施办法》，见附件），我部决定启动第八届高等学校科学研究优秀成果奖（人文社会科学）申报工作。现将有关事项通知如下：</w:t>
                  </w:r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一、受理成果范围和奖项设置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（一）受理成果范围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根据国家标准《学科分类与代码》（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GB/T13745-2009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），参考《国务院学位委员会学位授予和人才培养学科目录》（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2018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月）和《国家社会科学基金项目申报数据代码表》的学科分类，借鉴历届评奖经验做法，适应新时代高校哲学社会科学发展需要，本届评奖的受理成果范围包括：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．马克思主义理论；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．中国特色社会主义理论体系；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．思想政治教育；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．哲学；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．宗教学；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．语言学；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7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．中国文学；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8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．外国文学；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．艺术学；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．历史学；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．考古学；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．经济学；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．政治学；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．法学；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15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．社会学；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16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．人口学；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17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．民族学与文化学；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18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．新闻学与传播学；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．图书馆、情报与文献学；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．教育学；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．体育学；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．统计学；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．心理学；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．管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>理学；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25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．港澳台问题研究；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26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．国际问题研究；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27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．交叉学科。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（二）奖项设置和名额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本届评奖的奖项分为著作论文奖、咨询服务报告奖、普及读物奖和青年成果奖（简称青年奖）。普及读物奖和青年奖不分等级，其他奖项分设特等奖和一、二、三等奖。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奖励名额总计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1500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项左右。各学科的奖励名额，结合国家战略和学科发展需要，依据该学科申报数占所有学科申报总数的比例进行分配。按照确保质量的要求，允许各学科各个等级的奖项有空缺。</w:t>
                  </w:r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二、申报资格与要求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本届评奖参评成果范围是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2014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日至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2017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日期间的下列成果：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．著作（含专著、编著、译著、工具书、古籍整理等）；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．论文；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．咨询服务报告；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．普及读物。具体申报资格与要求，详见《成果奖实施办法》第十条的有关规定。</w:t>
                  </w:r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三、申报单位和申报限额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一）本届评奖，教育部直属高校、部省合建高校以学校为单位，地方高校以所在省、自治区、直辖市教育厅（教委）为单位，其他有关部门（单位）所属高校以教育司（局）为单位（以下简称申报单位）集中申报，不受理个人申报材料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（二）本届评奖接受香港、澳门高校申报，相关工作安排另行通知。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（三）本届评奖实行限额申报。各单位具体申报名额以纸质</w:t>
                  </w:r>
                  <w:proofErr w:type="gramStart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版通知</w:t>
                  </w:r>
                  <w:proofErr w:type="gramEnd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为准。各申报单位要坚持质量第一的导向，按照政治标准与学术标准相统一的原则，科学合理分配申报名额，规范申报程序，切实做好申报遴选工作。</w:t>
                  </w:r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四、申报办法和申报程序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（一）本届评奖采取网上申报方式。教育部社科司主页（</w:t>
                  </w:r>
                  <w:hyperlink r:id="rId5" w:history="1"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www.moe.edu.cn/s78/A13/</w:t>
                    </w:r>
                  </w:hyperlink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）教育部人文社会科学研究管理平台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•</w:t>
                  </w:r>
                  <w:hyperlink r:id="rId6" w:tgtFrame="_blank" w:history="1"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申报系统</w:t>
                    </w:r>
                  </w:hyperlink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（以下简称申报系统）为本次申报的唯一网络平台。网络申报办法及流程以该系统为准，请按申报系统说明、提示和要求，用计算机填写、录入、上传和打印。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有关具体申报问题可访问申报系统查阅</w:t>
                  </w:r>
                  <w:hyperlink r:id="rId7" w:tgtFrame="_blank" w:history="1"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《第八届高等学校科学研究优秀成果奖</w:t>
                    </w:r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lastRenderedPageBreak/>
                      <w:t>（人文社会科学）申报答疑》</w:t>
                    </w:r>
                  </w:hyperlink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已</w:t>
                  </w:r>
                  <w:proofErr w:type="gramStart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开通管理</w:t>
                  </w:r>
                  <w:proofErr w:type="gramEnd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平台账号的申报单位，以原有账号、密码登录系统，并及时核对单位信息；未开通账号的申报单位，请登录申报系统，登记单位信息、设定登录密码，打印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“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开通账号申请表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”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并加盖管理部门公章，传真至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010-58556074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。待审核通过后，即可登录申报系统进行操作。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有关申报系统及技术问题咨询联系电话：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010-62510667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，手机：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15313766307 15313766308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，电子邮箱：</w:t>
                  </w:r>
                  <w:hyperlink r:id="rId8" w:history="1"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xmsb2019@sinoss.net</w:t>
                    </w:r>
                  </w:hyperlink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二）申报者可访问申报系统下载《第八届高等学校科学研究优秀成果奖（人文社会科学）申报评审表》（以下简称《申报评审表》），按填表要求填写、打印《申报评审表》，并将电子版和纸质版提交给学校科研管理部门。《申报评审表》启用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年新版本，以前版本无效。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（三）申报单位要切实把好政治方向关和学术质量关，对申报材料进行汇总、审核，并在本单位进行网上公示后（公示期不少于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5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个工作日），在规定时间内集中向</w:t>
                  </w:r>
                  <w:proofErr w:type="gramStart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评奖办</w:t>
                  </w:r>
                  <w:proofErr w:type="gramEnd"/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提交。未经公示的申报材料不予受理。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审核重点：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．申报成果是否坚持正确的政治方向、价值取向和研究导向；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．是否符合学术道德和学术规范，有无知识产权等方面的争议；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．申报资格是否符合《成果奖实施办法》和本通知有关规定，申报材料是否真实。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（四）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日起开始网上申报，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日网上申报截止。在此期间，各申报单位登录申报系统，按申报限额上传审核后的《申报评审表》、申报成果及相关证明材料电子版（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PDF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格式）。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在网上申报截止日期前，各申报单位需上传完毕本单位所有《申报评审表》、申报成果及相关证明材料电子版，在线审核后，打印由系统生成的《高等学校科学研究优秀成果奖（人文社会科学）申报一览表》（以下简称《申报一览表》），确认无误后加盖单位公章，连同《申报评审表》纸质件及其他申报材料，按规定日期进行报送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（五）各申报单位网上提交的《申报评审表》和成果等材料，和签字盖章的纸质件数量及内容要确保一致，否则不予受理。各单位寄送的纸质材料要按照《申报一览表》顺序排序，以便核对。</w:t>
                  </w:r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五、纸质申报材料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（一）纸质申报材料包括：《申报一览表》《申报评审表》、申报成果及相关证明材料。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（二）各类材料的装订报送要求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．《申报评审表》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著作类、论文类成果《申报评审表》一式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份（至少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份原件）；咨询服务报告类、普及读物类成果《申报评审表》一式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10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份（至少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份原件），统一用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A4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纸双面打印。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．申报成果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著作类、咨询服务报告类、普及读物类成果一式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份，须在封面右上角用不干胶加贴标签，标明申报单位、申报者和所申报的学科范围。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论文类成果一式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6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份（可用复印件），包含刊物封面、目录和版权页，分别附在《申报评审表》后统一装订。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．相关证明材料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申报成果的相关证明材料与《申报评审表》份数一致，统一装订在《申报评审表》后；论文类成果按《申报评审表》、成果、证明材料的顺序装订。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．《申报一览表》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经审核盖章的《申报一览表》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份。《申报一览表》务必仔细审核，应与《申报评审表》和申报成果信息一致、准确无误。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（三）评奖结束后，无论申报成果是否获奖，所有申报材料一律不再退还。</w:t>
                  </w:r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b/>
                      <w:bCs/>
                      <w:kern w:val="0"/>
                      <w:sz w:val="22"/>
                    </w:rPr>
                    <w:t>六、申报材料报送时间、地点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邮寄纸质申报材料的截止时间为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2019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日，过期不再受理（以邮戳为准）。为使申报工作有序进行，现场集中报送材料时间安排如下：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　北京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　中南地区、西南地区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3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　华东地区、西北地区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　东北地区、华北地区（不含北京）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lastRenderedPageBreak/>
                    <w:t xml:space="preserve">　　申报材料报送地址：北京市朝阳区惠新东街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号富盛大厦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座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层，高校社科研究评价中心（邮编：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100029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）。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评价中心联系人：王楠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联系电话：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010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－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58581411 58556246 58556074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（传真）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电子邮箱：</w:t>
                  </w:r>
                  <w:hyperlink r:id="rId9" w:history="1"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pingjzx@126.com</w:t>
                    </w:r>
                  </w:hyperlink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评奖办公室联系人：段洪波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联系电话：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010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－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66097563 66096509 66096630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（传真）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电子邮箱：</w:t>
                  </w:r>
                  <w:hyperlink r:id="rId10" w:history="1"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cgc@moe.edu.cn</w:t>
                    </w:r>
                  </w:hyperlink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 xml:space="preserve">　　附件：</w:t>
                  </w:r>
                  <w:hyperlink r:id="rId11" w:tgtFrame="_blank" w:history="1">
                    <w:r w:rsidRPr="007A22F2">
                      <w:rPr>
                        <w:rFonts w:ascii="Arial" w:eastAsia="宋体" w:hAnsi="Arial" w:cs="Arial"/>
                        <w:color w:val="0000FF"/>
                        <w:kern w:val="0"/>
                        <w:sz w:val="22"/>
                        <w:u w:val="single"/>
                      </w:rPr>
                      <w:t>第八届高等学校科学研究优秀成果奖（人文社会科学）实施办法</w:t>
                    </w:r>
                  </w:hyperlink>
                </w:p>
                <w:p w:rsidR="007A22F2" w:rsidRPr="007A22F2" w:rsidRDefault="007A22F2" w:rsidP="007A22F2">
                  <w:pPr>
                    <w:widowControl/>
                    <w:spacing w:before="100" w:beforeAutospacing="1" w:after="100" w:afterAutospacing="1" w:line="384" w:lineRule="auto"/>
                    <w:jc w:val="left"/>
                    <w:rPr>
                      <w:rFonts w:ascii="Arial" w:eastAsia="宋体" w:hAnsi="Arial" w:cs="Arial"/>
                      <w:kern w:val="0"/>
                      <w:sz w:val="22"/>
                    </w:rPr>
                  </w:pP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                                                                                                    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教育部办公厅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br/>
                    <w:t>                                                                                                   2019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年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1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月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22</w:t>
                  </w:r>
                  <w:r w:rsidRPr="007A22F2">
                    <w:rPr>
                      <w:rFonts w:ascii="Arial" w:eastAsia="宋体" w:hAnsi="Arial" w:cs="Arial"/>
                      <w:kern w:val="0"/>
                      <w:sz w:val="22"/>
                    </w:rPr>
                    <w:t>日</w:t>
                  </w:r>
                </w:p>
              </w:tc>
            </w:tr>
            <w:tr w:rsidR="007A22F2" w:rsidRPr="007A22F2">
              <w:trPr>
                <w:trHeight w:val="19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22F2" w:rsidRPr="007A22F2" w:rsidRDefault="007A22F2" w:rsidP="007A22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7A22F2" w:rsidRPr="007A22F2">
              <w:trPr>
                <w:trHeight w:val="12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7A22F2" w:rsidRPr="007A22F2" w:rsidRDefault="007A22F2" w:rsidP="007A22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7A22F2" w:rsidRPr="007A22F2">
              <w:trPr>
                <w:trHeight w:val="1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22F2" w:rsidRPr="007A22F2" w:rsidRDefault="007A22F2" w:rsidP="007A22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"/>
                      <w:szCs w:val="24"/>
                    </w:rPr>
                  </w:pPr>
                </w:p>
              </w:tc>
            </w:tr>
            <w:tr w:rsidR="007A22F2" w:rsidRPr="007A22F2">
              <w:trPr>
                <w:trHeight w:val="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0000"/>
                  <w:vAlign w:val="center"/>
                  <w:hideMark/>
                </w:tcPr>
                <w:p w:rsidR="007A22F2" w:rsidRPr="007A22F2" w:rsidRDefault="007A22F2" w:rsidP="007A22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6"/>
                      <w:szCs w:val="24"/>
                    </w:rPr>
                  </w:pPr>
                </w:p>
              </w:tc>
            </w:tr>
            <w:tr w:rsidR="007A22F2" w:rsidRPr="007A22F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22F2" w:rsidRPr="007A22F2" w:rsidRDefault="007A22F2" w:rsidP="007A22F2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7A22F2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 </w:t>
                  </w:r>
                </w:p>
              </w:tc>
            </w:tr>
          </w:tbl>
          <w:p w:rsidR="007A22F2" w:rsidRPr="007A22F2" w:rsidRDefault="007A22F2" w:rsidP="007A22F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E50AE" w:rsidRDefault="007E50AE"/>
    <w:sectPr w:rsidR="007E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F2"/>
    <w:rsid w:val="0000160C"/>
    <w:rsid w:val="0001491B"/>
    <w:rsid w:val="0002177D"/>
    <w:rsid w:val="00040AF2"/>
    <w:rsid w:val="0004156E"/>
    <w:rsid w:val="00062BA7"/>
    <w:rsid w:val="000631A9"/>
    <w:rsid w:val="00076289"/>
    <w:rsid w:val="00076E63"/>
    <w:rsid w:val="00081650"/>
    <w:rsid w:val="00094AC9"/>
    <w:rsid w:val="00096610"/>
    <w:rsid w:val="000B196A"/>
    <w:rsid w:val="000C0A23"/>
    <w:rsid w:val="000C2C17"/>
    <w:rsid w:val="000D0DF3"/>
    <w:rsid w:val="000D3B89"/>
    <w:rsid w:val="000D5294"/>
    <w:rsid w:val="000D5DF2"/>
    <w:rsid w:val="000E3E5D"/>
    <w:rsid w:val="000E625F"/>
    <w:rsid w:val="00113C74"/>
    <w:rsid w:val="00126C83"/>
    <w:rsid w:val="001343CC"/>
    <w:rsid w:val="00135902"/>
    <w:rsid w:val="0016123C"/>
    <w:rsid w:val="00191E06"/>
    <w:rsid w:val="001951EE"/>
    <w:rsid w:val="00195534"/>
    <w:rsid w:val="001A744B"/>
    <w:rsid w:val="001B230A"/>
    <w:rsid w:val="001C020C"/>
    <w:rsid w:val="001C1B31"/>
    <w:rsid w:val="001D3859"/>
    <w:rsid w:val="001D5C96"/>
    <w:rsid w:val="001E402C"/>
    <w:rsid w:val="001F470B"/>
    <w:rsid w:val="002133FA"/>
    <w:rsid w:val="00213545"/>
    <w:rsid w:val="00221BA3"/>
    <w:rsid w:val="00247A24"/>
    <w:rsid w:val="00261391"/>
    <w:rsid w:val="00263A4A"/>
    <w:rsid w:val="002804EA"/>
    <w:rsid w:val="00290E07"/>
    <w:rsid w:val="002A77AE"/>
    <w:rsid w:val="002B5D55"/>
    <w:rsid w:val="002C1D45"/>
    <w:rsid w:val="002C70B2"/>
    <w:rsid w:val="002D0907"/>
    <w:rsid w:val="002D12CE"/>
    <w:rsid w:val="002D45CE"/>
    <w:rsid w:val="002D516A"/>
    <w:rsid w:val="002E749E"/>
    <w:rsid w:val="002F1174"/>
    <w:rsid w:val="002F3A76"/>
    <w:rsid w:val="00302B09"/>
    <w:rsid w:val="00323ECA"/>
    <w:rsid w:val="00326358"/>
    <w:rsid w:val="003358EC"/>
    <w:rsid w:val="00356559"/>
    <w:rsid w:val="003623D3"/>
    <w:rsid w:val="00375D33"/>
    <w:rsid w:val="00376CB1"/>
    <w:rsid w:val="00390F86"/>
    <w:rsid w:val="003A230F"/>
    <w:rsid w:val="003A296A"/>
    <w:rsid w:val="003A3206"/>
    <w:rsid w:val="003A5B6E"/>
    <w:rsid w:val="003B54B2"/>
    <w:rsid w:val="003B7C60"/>
    <w:rsid w:val="003E2404"/>
    <w:rsid w:val="003F2846"/>
    <w:rsid w:val="003F6A32"/>
    <w:rsid w:val="004145CE"/>
    <w:rsid w:val="00423B57"/>
    <w:rsid w:val="00430A00"/>
    <w:rsid w:val="0044509C"/>
    <w:rsid w:val="0046138C"/>
    <w:rsid w:val="00475CA7"/>
    <w:rsid w:val="0049018E"/>
    <w:rsid w:val="00490D16"/>
    <w:rsid w:val="0049748A"/>
    <w:rsid w:val="004A0B71"/>
    <w:rsid w:val="004A4D29"/>
    <w:rsid w:val="004A6D16"/>
    <w:rsid w:val="004A7823"/>
    <w:rsid w:val="004B58D1"/>
    <w:rsid w:val="004B624C"/>
    <w:rsid w:val="004D173C"/>
    <w:rsid w:val="004E50C4"/>
    <w:rsid w:val="004E6825"/>
    <w:rsid w:val="00501BED"/>
    <w:rsid w:val="005112A5"/>
    <w:rsid w:val="0051432B"/>
    <w:rsid w:val="00520800"/>
    <w:rsid w:val="00524057"/>
    <w:rsid w:val="00530D5B"/>
    <w:rsid w:val="00551BAD"/>
    <w:rsid w:val="00554289"/>
    <w:rsid w:val="005545D9"/>
    <w:rsid w:val="005578B4"/>
    <w:rsid w:val="00560CA4"/>
    <w:rsid w:val="00590AF0"/>
    <w:rsid w:val="00597197"/>
    <w:rsid w:val="005A7C07"/>
    <w:rsid w:val="005C1E9C"/>
    <w:rsid w:val="005C325E"/>
    <w:rsid w:val="005C39A3"/>
    <w:rsid w:val="005D3F6C"/>
    <w:rsid w:val="005D6054"/>
    <w:rsid w:val="005E12C5"/>
    <w:rsid w:val="005E1D26"/>
    <w:rsid w:val="005F2018"/>
    <w:rsid w:val="00630BBC"/>
    <w:rsid w:val="00637C28"/>
    <w:rsid w:val="00640B36"/>
    <w:rsid w:val="006542FD"/>
    <w:rsid w:val="006703C7"/>
    <w:rsid w:val="00676121"/>
    <w:rsid w:val="00682831"/>
    <w:rsid w:val="006B2F9D"/>
    <w:rsid w:val="006B3C84"/>
    <w:rsid w:val="006B492D"/>
    <w:rsid w:val="006B6A6E"/>
    <w:rsid w:val="006C2689"/>
    <w:rsid w:val="006C7D78"/>
    <w:rsid w:val="006F36AB"/>
    <w:rsid w:val="006F39F4"/>
    <w:rsid w:val="006F7710"/>
    <w:rsid w:val="007042D2"/>
    <w:rsid w:val="0070672A"/>
    <w:rsid w:val="00712958"/>
    <w:rsid w:val="00712EA0"/>
    <w:rsid w:val="0072780D"/>
    <w:rsid w:val="00734174"/>
    <w:rsid w:val="007430AB"/>
    <w:rsid w:val="00743A76"/>
    <w:rsid w:val="0074420D"/>
    <w:rsid w:val="007445F3"/>
    <w:rsid w:val="007448DA"/>
    <w:rsid w:val="00744951"/>
    <w:rsid w:val="007549A9"/>
    <w:rsid w:val="0075544A"/>
    <w:rsid w:val="0076061A"/>
    <w:rsid w:val="00760D73"/>
    <w:rsid w:val="007732E0"/>
    <w:rsid w:val="00773E1B"/>
    <w:rsid w:val="00774963"/>
    <w:rsid w:val="00774BB8"/>
    <w:rsid w:val="00775B7A"/>
    <w:rsid w:val="0078307D"/>
    <w:rsid w:val="007850C4"/>
    <w:rsid w:val="00787119"/>
    <w:rsid w:val="007A22F2"/>
    <w:rsid w:val="007B1FF0"/>
    <w:rsid w:val="007C0B9C"/>
    <w:rsid w:val="007D428E"/>
    <w:rsid w:val="007E2607"/>
    <w:rsid w:val="007E2C07"/>
    <w:rsid w:val="007E4A89"/>
    <w:rsid w:val="007E50AE"/>
    <w:rsid w:val="007F023F"/>
    <w:rsid w:val="00800BBA"/>
    <w:rsid w:val="00802C8D"/>
    <w:rsid w:val="0080669E"/>
    <w:rsid w:val="008121C5"/>
    <w:rsid w:val="00813B9A"/>
    <w:rsid w:val="00816E2F"/>
    <w:rsid w:val="00826DFB"/>
    <w:rsid w:val="0083042D"/>
    <w:rsid w:val="00837BD6"/>
    <w:rsid w:val="008431A6"/>
    <w:rsid w:val="00844871"/>
    <w:rsid w:val="0084658E"/>
    <w:rsid w:val="00852662"/>
    <w:rsid w:val="008528D4"/>
    <w:rsid w:val="0086193C"/>
    <w:rsid w:val="00884A47"/>
    <w:rsid w:val="008C6F9F"/>
    <w:rsid w:val="008D1061"/>
    <w:rsid w:val="0090301B"/>
    <w:rsid w:val="00913452"/>
    <w:rsid w:val="009222B9"/>
    <w:rsid w:val="00926098"/>
    <w:rsid w:val="00933C9E"/>
    <w:rsid w:val="00940482"/>
    <w:rsid w:val="0094079E"/>
    <w:rsid w:val="00943BD2"/>
    <w:rsid w:val="00943E0C"/>
    <w:rsid w:val="00953B2A"/>
    <w:rsid w:val="00953BC3"/>
    <w:rsid w:val="00970522"/>
    <w:rsid w:val="009755F0"/>
    <w:rsid w:val="00984589"/>
    <w:rsid w:val="00985CA4"/>
    <w:rsid w:val="0099073F"/>
    <w:rsid w:val="009C1096"/>
    <w:rsid w:val="009E1098"/>
    <w:rsid w:val="009E2431"/>
    <w:rsid w:val="00A0079E"/>
    <w:rsid w:val="00A01400"/>
    <w:rsid w:val="00A050A6"/>
    <w:rsid w:val="00A1565B"/>
    <w:rsid w:val="00A37336"/>
    <w:rsid w:val="00A42D99"/>
    <w:rsid w:val="00A46413"/>
    <w:rsid w:val="00A473B4"/>
    <w:rsid w:val="00A53A4F"/>
    <w:rsid w:val="00A6561A"/>
    <w:rsid w:val="00A711D7"/>
    <w:rsid w:val="00A75607"/>
    <w:rsid w:val="00A8210F"/>
    <w:rsid w:val="00A85D6C"/>
    <w:rsid w:val="00A90472"/>
    <w:rsid w:val="00A94605"/>
    <w:rsid w:val="00A94718"/>
    <w:rsid w:val="00AB08DC"/>
    <w:rsid w:val="00AB2832"/>
    <w:rsid w:val="00AB4DDC"/>
    <w:rsid w:val="00AD3CC0"/>
    <w:rsid w:val="00AD572A"/>
    <w:rsid w:val="00AE6EE1"/>
    <w:rsid w:val="00AF502C"/>
    <w:rsid w:val="00B055B9"/>
    <w:rsid w:val="00B16459"/>
    <w:rsid w:val="00B206FF"/>
    <w:rsid w:val="00B267F8"/>
    <w:rsid w:val="00B30BA9"/>
    <w:rsid w:val="00B52125"/>
    <w:rsid w:val="00B57472"/>
    <w:rsid w:val="00B7296C"/>
    <w:rsid w:val="00B75EC7"/>
    <w:rsid w:val="00B801F7"/>
    <w:rsid w:val="00B80C3C"/>
    <w:rsid w:val="00B84630"/>
    <w:rsid w:val="00B92D1F"/>
    <w:rsid w:val="00BA2730"/>
    <w:rsid w:val="00BA2F91"/>
    <w:rsid w:val="00BA40BF"/>
    <w:rsid w:val="00BA50A7"/>
    <w:rsid w:val="00BB4A98"/>
    <w:rsid w:val="00BC06EE"/>
    <w:rsid w:val="00BC48BA"/>
    <w:rsid w:val="00BC7F37"/>
    <w:rsid w:val="00BE0E3F"/>
    <w:rsid w:val="00BE1E59"/>
    <w:rsid w:val="00BE4340"/>
    <w:rsid w:val="00BE7ECF"/>
    <w:rsid w:val="00BF6638"/>
    <w:rsid w:val="00C04591"/>
    <w:rsid w:val="00C0676C"/>
    <w:rsid w:val="00C1273B"/>
    <w:rsid w:val="00C14EDA"/>
    <w:rsid w:val="00C219B9"/>
    <w:rsid w:val="00C222A7"/>
    <w:rsid w:val="00C24ED8"/>
    <w:rsid w:val="00C262D7"/>
    <w:rsid w:val="00C354D2"/>
    <w:rsid w:val="00C3577F"/>
    <w:rsid w:val="00C36903"/>
    <w:rsid w:val="00C5654B"/>
    <w:rsid w:val="00C61515"/>
    <w:rsid w:val="00C871BA"/>
    <w:rsid w:val="00C9154D"/>
    <w:rsid w:val="00C94EA3"/>
    <w:rsid w:val="00CD5D88"/>
    <w:rsid w:val="00CD7D38"/>
    <w:rsid w:val="00CE24AE"/>
    <w:rsid w:val="00CE2C24"/>
    <w:rsid w:val="00CF1EC8"/>
    <w:rsid w:val="00CF3DD9"/>
    <w:rsid w:val="00CF7B84"/>
    <w:rsid w:val="00D17F5D"/>
    <w:rsid w:val="00D2206C"/>
    <w:rsid w:val="00D31D78"/>
    <w:rsid w:val="00D34FF6"/>
    <w:rsid w:val="00D452BB"/>
    <w:rsid w:val="00D56BBE"/>
    <w:rsid w:val="00D65C54"/>
    <w:rsid w:val="00D6634A"/>
    <w:rsid w:val="00D820B3"/>
    <w:rsid w:val="00D85F35"/>
    <w:rsid w:val="00D87703"/>
    <w:rsid w:val="00DA3CA7"/>
    <w:rsid w:val="00DC09E9"/>
    <w:rsid w:val="00DC0DF2"/>
    <w:rsid w:val="00DD0CC1"/>
    <w:rsid w:val="00DD0F33"/>
    <w:rsid w:val="00DD1D09"/>
    <w:rsid w:val="00DE1E0C"/>
    <w:rsid w:val="00DF02CF"/>
    <w:rsid w:val="00DF0726"/>
    <w:rsid w:val="00DF15CF"/>
    <w:rsid w:val="00E0188C"/>
    <w:rsid w:val="00E05F14"/>
    <w:rsid w:val="00E158F6"/>
    <w:rsid w:val="00E16C57"/>
    <w:rsid w:val="00E25580"/>
    <w:rsid w:val="00E44077"/>
    <w:rsid w:val="00E54E8A"/>
    <w:rsid w:val="00E5513C"/>
    <w:rsid w:val="00E62311"/>
    <w:rsid w:val="00E65CF9"/>
    <w:rsid w:val="00E675F7"/>
    <w:rsid w:val="00E75578"/>
    <w:rsid w:val="00EA60C2"/>
    <w:rsid w:val="00ED529A"/>
    <w:rsid w:val="00ED6B3D"/>
    <w:rsid w:val="00ED7D2C"/>
    <w:rsid w:val="00EE3C2E"/>
    <w:rsid w:val="00EE56D7"/>
    <w:rsid w:val="00EE7C26"/>
    <w:rsid w:val="00F04381"/>
    <w:rsid w:val="00F070DF"/>
    <w:rsid w:val="00F22528"/>
    <w:rsid w:val="00F22C73"/>
    <w:rsid w:val="00F254A7"/>
    <w:rsid w:val="00F30860"/>
    <w:rsid w:val="00F459B3"/>
    <w:rsid w:val="00F5698A"/>
    <w:rsid w:val="00F71707"/>
    <w:rsid w:val="00F81C0A"/>
    <w:rsid w:val="00F83B05"/>
    <w:rsid w:val="00F901F3"/>
    <w:rsid w:val="00FA2F49"/>
    <w:rsid w:val="00FB123F"/>
    <w:rsid w:val="00FC05DA"/>
    <w:rsid w:val="00FC60C5"/>
    <w:rsid w:val="00FC691D"/>
    <w:rsid w:val="00FC7709"/>
    <w:rsid w:val="00FD7550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A22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A22F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7A2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22F2"/>
    <w:rPr>
      <w:b/>
      <w:bCs/>
    </w:rPr>
  </w:style>
  <w:style w:type="character" w:styleId="a5">
    <w:name w:val="Hyperlink"/>
    <w:basedOn w:val="a0"/>
    <w:uiPriority w:val="99"/>
    <w:semiHidden/>
    <w:unhideWhenUsed/>
    <w:rsid w:val="007A2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A22F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A22F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7A22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22F2"/>
    <w:rPr>
      <w:b/>
      <w:bCs/>
    </w:rPr>
  </w:style>
  <w:style w:type="character" w:styleId="a5">
    <w:name w:val="Hyperlink"/>
    <w:basedOn w:val="a0"/>
    <w:uiPriority w:val="99"/>
    <w:semiHidden/>
    <w:unhideWhenUsed/>
    <w:rsid w:val="007A2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sb2019@sinos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noss.net/2019/0124/86363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18.241.235.188/indexAction!to_index.action" TargetMode="External"/><Relationship Id="rId11" Type="http://schemas.openxmlformats.org/officeDocument/2006/relationships/hyperlink" Target="https://www.sinoss.net/uploadfile/2019/0125/20190125055512202.docx" TargetMode="External"/><Relationship Id="rId5" Type="http://schemas.openxmlformats.org/officeDocument/2006/relationships/hyperlink" Target="http://www.moe.edu.cn/s78/A13/" TargetMode="External"/><Relationship Id="rId10" Type="http://schemas.openxmlformats.org/officeDocument/2006/relationships/hyperlink" Target="mailto:cgc@moe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gjzx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pku</cp:lastModifiedBy>
  <cp:revision>1</cp:revision>
  <dcterms:created xsi:type="dcterms:W3CDTF">2019-01-27T08:07:00Z</dcterms:created>
  <dcterms:modified xsi:type="dcterms:W3CDTF">2019-01-27T08:09:00Z</dcterms:modified>
</cp:coreProperties>
</file>